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27" w:rsidRPr="00A46BEF" w:rsidRDefault="00586882" w:rsidP="00A46BEF">
      <w:pPr>
        <w:pStyle w:val="1"/>
        <w:spacing w:before="0" w:beforeAutospacing="0" w:after="120" w:afterAutospacing="0" w:line="288" w:lineRule="auto"/>
        <w:jc w:val="center"/>
        <w:rPr>
          <w:rFonts w:ascii="Arial" w:hAnsi="Arial" w:cs="Arial"/>
          <w:sz w:val="40"/>
          <w:szCs w:val="40"/>
        </w:rPr>
      </w:pPr>
      <w:r w:rsidRPr="00A46BEF">
        <w:rPr>
          <w:rFonts w:ascii="Arial" w:hAnsi="Arial" w:cs="Arial"/>
          <w:sz w:val="40"/>
          <w:szCs w:val="40"/>
        </w:rPr>
        <w:t xml:space="preserve">Инструкция по установке трубы с проходным элементом </w:t>
      </w:r>
      <w:proofErr w:type="spellStart"/>
      <w:r w:rsidR="00A46BEF" w:rsidRPr="00A46BEF">
        <w:rPr>
          <w:rFonts w:ascii="Arial" w:hAnsi="Arial" w:cs="Arial"/>
          <w:sz w:val="40"/>
          <w:szCs w:val="40"/>
        </w:rPr>
        <w:t>Krovent</w:t>
      </w:r>
      <w:proofErr w:type="spellEnd"/>
      <w:r w:rsidR="00A46BEF" w:rsidRPr="00A46BEF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A46BEF" w:rsidRPr="00A46BEF">
        <w:rPr>
          <w:rFonts w:ascii="Arial" w:hAnsi="Arial" w:cs="Arial"/>
          <w:sz w:val="40"/>
          <w:szCs w:val="40"/>
        </w:rPr>
        <w:t>Base</w:t>
      </w:r>
      <w:proofErr w:type="spellEnd"/>
      <w:r w:rsidR="00A46BEF" w:rsidRPr="00A46BEF">
        <w:rPr>
          <w:rFonts w:ascii="Arial" w:hAnsi="Arial" w:cs="Arial"/>
          <w:sz w:val="40"/>
          <w:szCs w:val="40"/>
        </w:rPr>
        <w:t xml:space="preserve">-VT </w:t>
      </w:r>
      <w:proofErr w:type="spellStart"/>
      <w:r w:rsidR="00A46BEF" w:rsidRPr="00A46BEF">
        <w:rPr>
          <w:rFonts w:ascii="Arial" w:hAnsi="Arial" w:cs="Arial"/>
          <w:sz w:val="40"/>
          <w:szCs w:val="40"/>
        </w:rPr>
        <w:t>Prof</w:t>
      </w:r>
      <w:proofErr w:type="spellEnd"/>
      <w:r w:rsidR="00A46BEF" w:rsidRPr="00A46BEF">
        <w:rPr>
          <w:rFonts w:ascii="Arial" w:hAnsi="Arial" w:cs="Arial"/>
          <w:sz w:val="40"/>
          <w:szCs w:val="40"/>
        </w:rPr>
        <w:t xml:space="preserve"> 21 125/150</w:t>
      </w:r>
      <w:r w:rsidR="00A46BEF">
        <w:rPr>
          <w:rFonts w:ascii="Arial" w:hAnsi="Arial" w:cs="Arial"/>
          <w:sz w:val="40"/>
          <w:szCs w:val="40"/>
        </w:rPr>
        <w:t xml:space="preserve"> </w:t>
      </w:r>
      <w:r w:rsidR="00A46BEF">
        <w:rPr>
          <w:rFonts w:ascii="Arial" w:hAnsi="Arial" w:cs="Arial"/>
          <w:sz w:val="40"/>
          <w:szCs w:val="40"/>
        </w:rPr>
        <w:br/>
      </w:r>
      <w:r w:rsidRPr="00A46BEF">
        <w:rPr>
          <w:rFonts w:ascii="Arial" w:hAnsi="Arial" w:cs="Arial"/>
          <w:sz w:val="40"/>
          <w:szCs w:val="40"/>
        </w:rPr>
        <w:t xml:space="preserve">на крышу из </w:t>
      </w:r>
      <w:proofErr w:type="spellStart"/>
      <w:r w:rsidRPr="00A46BEF">
        <w:rPr>
          <w:rFonts w:ascii="Arial" w:hAnsi="Arial" w:cs="Arial"/>
          <w:sz w:val="40"/>
          <w:szCs w:val="40"/>
        </w:rPr>
        <w:t>профнастила</w:t>
      </w:r>
      <w:proofErr w:type="spellEnd"/>
      <w:r w:rsidRPr="00A46BEF">
        <w:rPr>
          <w:rFonts w:ascii="Arial" w:hAnsi="Arial" w:cs="Arial"/>
          <w:sz w:val="40"/>
          <w:szCs w:val="40"/>
        </w:rPr>
        <w:t>.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A46BEF" w:rsidRPr="00713687" w:rsidTr="00B564CD">
        <w:tc>
          <w:tcPr>
            <w:tcW w:w="5353" w:type="dxa"/>
          </w:tcPr>
          <w:p w:rsidR="00713687" w:rsidRPr="00713687" w:rsidRDefault="00713687" w:rsidP="00801BCC">
            <w:pPr>
              <w:spacing w:before="36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 w:rsidRPr="00713687">
              <w:rPr>
                <w:sz w:val="28"/>
                <w:szCs w:val="28"/>
              </w:rPr>
              <w:t xml:space="preserve">Приложите проходной элемент к крыше в нужном месте. </w:t>
            </w:r>
            <w:r w:rsidR="00801BCC">
              <w:rPr>
                <w:sz w:val="28"/>
                <w:szCs w:val="28"/>
              </w:rPr>
              <w:t xml:space="preserve">Вырез должен смотреть вверх, выступ с нижней стороны. </w:t>
            </w:r>
            <w:r w:rsidRPr="00713687">
              <w:rPr>
                <w:sz w:val="28"/>
                <w:szCs w:val="28"/>
              </w:rPr>
              <w:t>Придерживая проходной элемент одной рукой, другой рукой маркером или карандашом отметьте на крыше контур</w:t>
            </w:r>
            <w:r w:rsidR="00A46BEF">
              <w:rPr>
                <w:sz w:val="28"/>
                <w:szCs w:val="28"/>
              </w:rPr>
              <w:t xml:space="preserve"> выреза</w:t>
            </w:r>
            <w:r w:rsidRPr="00713687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AA4427" w:rsidRPr="00713687" w:rsidRDefault="00A1716E" w:rsidP="00B564CD">
            <w:pPr>
              <w:spacing w:before="120" w:after="120"/>
              <w:ind w:left="230"/>
              <w:jc w:val="center"/>
              <w:rPr>
                <w:sz w:val="28"/>
                <w:szCs w:val="28"/>
                <w:lang w:val="en-US"/>
              </w:rPr>
            </w:pPr>
            <w:bookmarkStart w:id="0" w:name="_GoBack"/>
            <w:r w:rsidRPr="00713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9CCF9" wp14:editId="0C1926E8">
                  <wp:extent cx="2236188" cy="2247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метка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70" cy="225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46BEF" w:rsidRPr="00713687" w:rsidTr="00B564CD">
        <w:tc>
          <w:tcPr>
            <w:tcW w:w="5353" w:type="dxa"/>
          </w:tcPr>
          <w:p w:rsidR="00A46BEF" w:rsidRDefault="00A46BEF" w:rsidP="00A46BEF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</w:p>
          <w:p w:rsidR="00AA4427" w:rsidRPr="00713687" w:rsidRDefault="00713687" w:rsidP="003852BF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Просветлите два отверстия на линии </w:t>
            </w:r>
            <w:r w:rsidR="003852BF">
              <w:rPr>
                <w:sz w:val="28"/>
                <w:szCs w:val="28"/>
              </w:rPr>
              <w:t>выреза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AA4427" w:rsidRPr="00713687" w:rsidRDefault="00582DB7" w:rsidP="00B564CD">
            <w:pPr>
              <w:spacing w:before="120" w:after="120"/>
              <w:ind w:left="230"/>
              <w:jc w:val="center"/>
              <w:rPr>
                <w:sz w:val="28"/>
                <w:szCs w:val="28"/>
                <w:lang w:val="en-US"/>
              </w:rPr>
            </w:pPr>
            <w:r w:rsidRPr="00713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63978" wp14:editId="70078A5B">
                  <wp:extent cx="2487068" cy="1760033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рловка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135" cy="176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EF" w:rsidRPr="00713687" w:rsidTr="00B564CD">
        <w:tc>
          <w:tcPr>
            <w:tcW w:w="5353" w:type="dxa"/>
          </w:tcPr>
          <w:p w:rsidR="00AA4427" w:rsidRPr="00713687" w:rsidRDefault="00713687" w:rsidP="00A46BEF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просверленные отверстия вставьте ножницы или пилку </w:t>
            </w:r>
            <w:proofErr w:type="spellStart"/>
            <w:r>
              <w:rPr>
                <w:sz w:val="28"/>
                <w:szCs w:val="28"/>
              </w:rPr>
              <w:t>электролобзика</w:t>
            </w:r>
            <w:proofErr w:type="spellEnd"/>
            <w:r>
              <w:rPr>
                <w:sz w:val="28"/>
                <w:szCs w:val="28"/>
              </w:rPr>
              <w:t xml:space="preserve"> и вырежьте проходное отверстие по намеченному контуру.</w:t>
            </w:r>
          </w:p>
        </w:tc>
        <w:tc>
          <w:tcPr>
            <w:tcW w:w="4111" w:type="dxa"/>
          </w:tcPr>
          <w:p w:rsidR="00AA4427" w:rsidRPr="00713687" w:rsidRDefault="00582DB7" w:rsidP="00B564CD">
            <w:pPr>
              <w:spacing w:before="120" w:after="120"/>
              <w:ind w:left="230"/>
              <w:jc w:val="center"/>
              <w:rPr>
                <w:sz w:val="28"/>
                <w:szCs w:val="28"/>
                <w:lang w:val="en-US"/>
              </w:rPr>
            </w:pPr>
            <w:r w:rsidRPr="00713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53B61F" wp14:editId="627EC735">
                  <wp:extent cx="2436271" cy="1724083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рез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719" cy="172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DA9" w:rsidRPr="00713687" w:rsidTr="00B564CD">
        <w:tc>
          <w:tcPr>
            <w:tcW w:w="5353" w:type="dxa"/>
          </w:tcPr>
          <w:p w:rsidR="005A6DA9" w:rsidRDefault="005A6DA9" w:rsidP="00637DB4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Приклейте уплотнитель по периметру проходного элемента. Начните с нижней стороны.</w:t>
            </w:r>
          </w:p>
          <w:p w:rsidR="005A6DA9" w:rsidRPr="00010C8E" w:rsidRDefault="005A6DA9" w:rsidP="00637DB4">
            <w:pPr>
              <w:spacing w:before="240" w:line="288" w:lineRule="auto"/>
              <w:ind w:left="284" w:right="318" w:firstLine="425"/>
              <w:jc w:val="both"/>
              <w:rPr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Приклеивайте уплотнитель аккуратно, постепенно снимая защитную пленку.</w:t>
            </w:r>
          </w:p>
        </w:tc>
        <w:tc>
          <w:tcPr>
            <w:tcW w:w="4111" w:type="dxa"/>
          </w:tcPr>
          <w:p w:rsidR="005A6DA9" w:rsidRPr="00010C8E" w:rsidRDefault="005A6DA9" w:rsidP="00637DB4">
            <w:pPr>
              <w:spacing w:before="240" w:after="240"/>
              <w:ind w:left="17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13327F" wp14:editId="0384EF0F">
                  <wp:extent cx="2165350" cy="2022499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ходка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09" cy="203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EF" w:rsidRPr="00713687" w:rsidTr="00B564CD">
        <w:tc>
          <w:tcPr>
            <w:tcW w:w="5353" w:type="dxa"/>
          </w:tcPr>
          <w:p w:rsidR="00586882" w:rsidRDefault="00713687" w:rsidP="005A6DA9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Приложите проходной элемент к крыше над вырезом и прикрутите его к крыше 16-ю </w:t>
            </w:r>
            <w:proofErr w:type="spellStart"/>
            <w:r>
              <w:rPr>
                <w:sz w:val="28"/>
                <w:szCs w:val="28"/>
              </w:rPr>
              <w:t>саморезами</w:t>
            </w:r>
            <w:proofErr w:type="spellEnd"/>
            <w:r>
              <w:rPr>
                <w:sz w:val="28"/>
                <w:szCs w:val="28"/>
              </w:rPr>
              <w:t>.</w:t>
            </w:r>
            <w:r w:rsidR="00801BCC">
              <w:rPr>
                <w:sz w:val="28"/>
                <w:szCs w:val="28"/>
              </w:rPr>
              <w:t xml:space="preserve"> Вырез должен смотреть вверх, выступ с нижней стороны.</w:t>
            </w:r>
          </w:p>
          <w:p w:rsidR="005A6DA9" w:rsidRPr="00713687" w:rsidRDefault="005A6DA9" w:rsidP="005A6DA9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A4427" w:rsidRPr="00713687" w:rsidRDefault="00713687" w:rsidP="00B564CD">
            <w:pPr>
              <w:spacing w:before="120" w:after="120"/>
              <w:ind w:left="230"/>
              <w:jc w:val="center"/>
              <w:rPr>
                <w:sz w:val="28"/>
                <w:szCs w:val="28"/>
                <w:lang w:val="en-US"/>
              </w:rPr>
            </w:pPr>
            <w:r w:rsidRPr="00713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C116BC" wp14:editId="6A920362">
                  <wp:extent cx="2785103" cy="2082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ыша проходка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676" cy="208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EF" w:rsidRPr="00713687" w:rsidTr="00B564CD">
        <w:tc>
          <w:tcPr>
            <w:tcW w:w="5353" w:type="dxa"/>
          </w:tcPr>
          <w:p w:rsidR="00A46BEF" w:rsidRDefault="00A46BEF" w:rsidP="00A46BEF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</w:p>
          <w:p w:rsidR="00AA4427" w:rsidRPr="00713687" w:rsidRDefault="00713687" w:rsidP="00A46BEF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Наденьте колпак на трубу. Затем поверните колпак</w:t>
            </w:r>
            <w:r w:rsidR="00586882">
              <w:rPr>
                <w:sz w:val="28"/>
                <w:szCs w:val="28"/>
              </w:rPr>
              <w:t xml:space="preserve"> относительно трубы до плотной фиксации защелок.</w:t>
            </w:r>
          </w:p>
        </w:tc>
        <w:tc>
          <w:tcPr>
            <w:tcW w:w="4111" w:type="dxa"/>
          </w:tcPr>
          <w:p w:rsidR="00AA4427" w:rsidRPr="00713687" w:rsidRDefault="00C536CD" w:rsidP="00B564CD">
            <w:pPr>
              <w:spacing w:before="120" w:after="120"/>
              <w:ind w:left="230"/>
              <w:jc w:val="center"/>
              <w:rPr>
                <w:sz w:val="28"/>
                <w:szCs w:val="28"/>
                <w:lang w:val="en-US"/>
              </w:rPr>
            </w:pPr>
            <w:r w:rsidRPr="00713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A54A3D" wp14:editId="761DAE65">
                  <wp:extent cx="1857880" cy="2119037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пак вверху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18" cy="212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EF" w:rsidRPr="00713687" w:rsidTr="00B564CD">
        <w:tc>
          <w:tcPr>
            <w:tcW w:w="5353" w:type="dxa"/>
          </w:tcPr>
          <w:p w:rsidR="00AA4427" w:rsidRDefault="00586882" w:rsidP="00A46BEF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Вставьте трубу с колпаком в проходной элемент.</w:t>
            </w:r>
          </w:p>
          <w:p w:rsidR="00586882" w:rsidRPr="00586882" w:rsidRDefault="00A46BEF" w:rsidP="00A46BEF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Придайте трубе</w:t>
            </w:r>
            <w:r w:rsidR="00586882">
              <w:rPr>
                <w:sz w:val="28"/>
                <w:szCs w:val="28"/>
              </w:rPr>
              <w:t xml:space="preserve"> вертикальное положение при помощи встроенного в колпак уровня.</w:t>
            </w:r>
          </w:p>
        </w:tc>
        <w:tc>
          <w:tcPr>
            <w:tcW w:w="4111" w:type="dxa"/>
          </w:tcPr>
          <w:p w:rsidR="00AA4427" w:rsidRPr="00713687" w:rsidRDefault="00A1716E" w:rsidP="00B564CD">
            <w:pPr>
              <w:spacing w:before="120" w:after="120"/>
              <w:ind w:left="230"/>
              <w:jc w:val="center"/>
              <w:rPr>
                <w:sz w:val="28"/>
                <w:szCs w:val="28"/>
                <w:lang w:val="en-US"/>
              </w:rPr>
            </w:pPr>
            <w:r w:rsidRPr="00713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59BAD5" wp14:editId="16615247">
                  <wp:extent cx="1185172" cy="2095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а сверху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67" cy="20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EF" w:rsidRPr="00713687" w:rsidTr="00B564CD">
        <w:tc>
          <w:tcPr>
            <w:tcW w:w="5353" w:type="dxa"/>
          </w:tcPr>
          <w:p w:rsidR="00586882" w:rsidRDefault="00586882" w:rsidP="00A46BEF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Зафиксируйте трубу</w:t>
            </w:r>
            <w:r w:rsidR="00A46BEF">
              <w:rPr>
                <w:sz w:val="28"/>
                <w:szCs w:val="28"/>
              </w:rPr>
              <w:t xml:space="preserve"> в вертикальном положении</w:t>
            </w:r>
            <w:r>
              <w:rPr>
                <w:sz w:val="28"/>
                <w:szCs w:val="28"/>
              </w:rPr>
              <w:t xml:space="preserve"> на проходном элем</w:t>
            </w:r>
            <w:r w:rsidR="003852BF">
              <w:rPr>
                <w:sz w:val="28"/>
                <w:szCs w:val="28"/>
              </w:rPr>
              <w:t xml:space="preserve">енте шестью </w:t>
            </w:r>
            <w:proofErr w:type="spellStart"/>
            <w:r w:rsidR="003852BF">
              <w:rPr>
                <w:sz w:val="28"/>
                <w:szCs w:val="28"/>
              </w:rPr>
              <w:t>саморезами</w:t>
            </w:r>
            <w:proofErr w:type="spellEnd"/>
            <w:r w:rsidR="003852BF">
              <w:rPr>
                <w:sz w:val="28"/>
                <w:szCs w:val="28"/>
              </w:rPr>
              <w:t xml:space="preserve"> через специальные отверстия в кожухе трубы.</w:t>
            </w:r>
          </w:p>
          <w:p w:rsidR="00586882" w:rsidRPr="00586882" w:rsidRDefault="00586882" w:rsidP="00A46BEF">
            <w:pPr>
              <w:spacing w:before="240" w:line="288" w:lineRule="auto"/>
              <w:ind w:left="284" w:right="31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трубы с проходным элементом закончена.</w:t>
            </w:r>
          </w:p>
        </w:tc>
        <w:tc>
          <w:tcPr>
            <w:tcW w:w="4111" w:type="dxa"/>
          </w:tcPr>
          <w:p w:rsidR="00AA4427" w:rsidRPr="00713687" w:rsidRDefault="00713687" w:rsidP="00B564CD">
            <w:pPr>
              <w:spacing w:before="120" w:after="120"/>
              <w:ind w:left="230"/>
              <w:jc w:val="center"/>
              <w:rPr>
                <w:sz w:val="28"/>
                <w:szCs w:val="28"/>
                <w:lang w:val="en-US"/>
              </w:rPr>
            </w:pPr>
            <w:r w:rsidRPr="00713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39AB06" wp14:editId="2A62FAD2">
                  <wp:extent cx="2247900" cy="238606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ё в сборе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10" cy="239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427" w:rsidRPr="00713687" w:rsidRDefault="00AA4427" w:rsidP="00713687">
      <w:pPr>
        <w:rPr>
          <w:sz w:val="28"/>
          <w:szCs w:val="28"/>
        </w:rPr>
      </w:pPr>
    </w:p>
    <w:sectPr w:rsidR="00AA4427" w:rsidRPr="00713687" w:rsidSect="00A46BE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427"/>
    <w:rsid w:val="003852BF"/>
    <w:rsid w:val="00582DB7"/>
    <w:rsid w:val="00586882"/>
    <w:rsid w:val="005A6DA9"/>
    <w:rsid w:val="00653116"/>
    <w:rsid w:val="00713687"/>
    <w:rsid w:val="007B6A85"/>
    <w:rsid w:val="00801BCC"/>
    <w:rsid w:val="00A1716E"/>
    <w:rsid w:val="00A46BEF"/>
    <w:rsid w:val="00AA4427"/>
    <w:rsid w:val="00B564CD"/>
    <w:rsid w:val="00C5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4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688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46B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4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688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46B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2023-06-28T08:46:00Z</dcterms:created>
  <dcterms:modified xsi:type="dcterms:W3CDTF">2023-06-30T09:54:00Z</dcterms:modified>
</cp:coreProperties>
</file>